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DC" w:rsidRPr="00FB4BB4" w:rsidRDefault="00366DDC" w:rsidP="007D28A3">
      <w:pPr>
        <w:jc w:val="center"/>
        <w:rPr>
          <w:rFonts w:eastAsiaTheme="minorEastAsia"/>
        </w:rPr>
      </w:pPr>
      <w:r w:rsidRPr="00FB4BB4">
        <w:rPr>
          <w:rFonts w:eastAsiaTheme="minorEastAsia"/>
        </w:rPr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9.25pt" o:ole="" filled="t">
            <v:fill color2="black"/>
            <v:imagedata r:id="rId9" o:title=""/>
          </v:shape>
          <o:OLEObject Type="Embed" ProgID="Word.Picture.8" ShapeID="_x0000_i1025" DrawAspect="Content" ObjectID="_1680001586" r:id="rId10"/>
        </w:object>
      </w:r>
    </w:p>
    <w:p w:rsidR="00366DDC" w:rsidRPr="00800452" w:rsidRDefault="00366DDC" w:rsidP="007D28A3">
      <w:pPr>
        <w:keepNext/>
        <w:numPr>
          <w:ilvl w:val="3"/>
          <w:numId w:val="0"/>
        </w:numPr>
        <w:tabs>
          <w:tab w:val="left" w:pos="0"/>
          <w:tab w:val="left" w:pos="9720"/>
        </w:tabs>
        <w:jc w:val="center"/>
        <w:outlineLvl w:val="3"/>
        <w:rPr>
          <w:rFonts w:eastAsiaTheme="minorEastAsia"/>
          <w:b/>
          <w:bCs/>
          <w:sz w:val="40"/>
          <w:szCs w:val="40"/>
        </w:rPr>
      </w:pPr>
      <w:r w:rsidRPr="00FB4BB4">
        <w:rPr>
          <w:rFonts w:eastAsiaTheme="minorEastAsia"/>
          <w:b/>
          <w:bCs/>
          <w:sz w:val="40"/>
          <w:szCs w:val="40"/>
        </w:rPr>
        <w:t>АДМИНИСТРАЦИЯ ГОРОДА ПОКАЧИ</w:t>
      </w:r>
    </w:p>
    <w:p w:rsidR="00366DDC" w:rsidRPr="00FB4BB4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szCs w:val="29"/>
        </w:rPr>
      </w:pPr>
      <w:r w:rsidRPr="00FB4BB4">
        <w:rPr>
          <w:rFonts w:eastAsiaTheme="minorEastAsia"/>
          <w:b/>
          <w:szCs w:val="29"/>
        </w:rPr>
        <w:t>ХАНТЫ-МАНСИЙСКОГО АВТОНОМНОГО ОКРУГА - ЮГРЫ</w:t>
      </w:r>
    </w:p>
    <w:p w:rsidR="00366DDC" w:rsidRPr="00FB4BB4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sz w:val="28"/>
          <w:szCs w:val="34"/>
        </w:rPr>
      </w:pPr>
    </w:p>
    <w:p w:rsidR="00366DDC" w:rsidRPr="00FB4BB4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bCs/>
          <w:sz w:val="32"/>
          <w:szCs w:val="32"/>
        </w:rPr>
      </w:pPr>
      <w:r w:rsidRPr="00FB4BB4">
        <w:rPr>
          <w:rFonts w:eastAsiaTheme="minorEastAsia"/>
          <w:b/>
          <w:bCs/>
          <w:sz w:val="32"/>
          <w:szCs w:val="32"/>
        </w:rPr>
        <w:t>ПОСТАНОВЛЕНИЕ</w:t>
      </w:r>
    </w:p>
    <w:p w:rsidR="00366DDC" w:rsidRPr="00FB4BB4" w:rsidRDefault="00366DDC" w:rsidP="007D28A3">
      <w:pPr>
        <w:jc w:val="center"/>
        <w:rPr>
          <w:rFonts w:eastAsiaTheme="minorEastAsia"/>
          <w:sz w:val="28"/>
          <w:szCs w:val="34"/>
        </w:rPr>
      </w:pPr>
    </w:p>
    <w:p w:rsidR="00366DDC" w:rsidRPr="00DD6901" w:rsidRDefault="00B92658" w:rsidP="00DD6901">
      <w:pPr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от 25.02.2021</w:t>
      </w:r>
      <w:r w:rsidR="00366DDC" w:rsidRPr="00DD6901">
        <w:rPr>
          <w:rFonts w:eastAsiaTheme="minorEastAsia"/>
          <w:b/>
          <w:sz w:val="24"/>
        </w:rPr>
        <w:t xml:space="preserve">                 </w:t>
      </w:r>
      <w:r>
        <w:rPr>
          <w:rFonts w:eastAsiaTheme="minorEastAsia"/>
          <w:b/>
          <w:sz w:val="24"/>
        </w:rPr>
        <w:t xml:space="preserve">                 </w:t>
      </w:r>
      <w:r w:rsidR="00366DDC" w:rsidRPr="00DD6901">
        <w:rPr>
          <w:rFonts w:eastAsiaTheme="minorEastAsia"/>
          <w:b/>
          <w:sz w:val="24"/>
        </w:rPr>
        <w:t xml:space="preserve">                                                                          </w:t>
      </w:r>
      <w:r w:rsidR="00A92B8E" w:rsidRPr="00DD6901">
        <w:rPr>
          <w:rFonts w:eastAsiaTheme="minorEastAsia"/>
          <w:b/>
          <w:sz w:val="24"/>
        </w:rPr>
        <w:t xml:space="preserve">  </w:t>
      </w:r>
      <w:r w:rsidR="00DD6901">
        <w:rPr>
          <w:rFonts w:eastAsiaTheme="minorEastAsia"/>
          <w:b/>
          <w:sz w:val="24"/>
        </w:rPr>
        <w:t xml:space="preserve">    </w:t>
      </w:r>
      <w:r w:rsidR="00366DDC" w:rsidRPr="00DD6901">
        <w:rPr>
          <w:rFonts w:eastAsiaTheme="minorEastAsia"/>
          <w:b/>
          <w:sz w:val="24"/>
        </w:rPr>
        <w:t xml:space="preserve">   №</w:t>
      </w:r>
      <w:r>
        <w:rPr>
          <w:rFonts w:eastAsiaTheme="minorEastAsia"/>
          <w:b/>
          <w:sz w:val="24"/>
        </w:rPr>
        <w:t xml:space="preserve"> 179</w:t>
      </w:r>
    </w:p>
    <w:p w:rsidR="00366DDC" w:rsidRPr="00DD6901" w:rsidRDefault="00366DDC" w:rsidP="00DD6901">
      <w:pPr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A92B8E" w:rsidRPr="00747ECD" w:rsidTr="00A92B8E">
        <w:tc>
          <w:tcPr>
            <w:tcW w:w="4928" w:type="dxa"/>
          </w:tcPr>
          <w:p w:rsidR="00A92B8E" w:rsidRPr="00747ECD" w:rsidRDefault="00A92B8E" w:rsidP="00A27603">
            <w:pPr>
              <w:ind w:right="176"/>
              <w:jc w:val="both"/>
              <w:rPr>
                <w:rFonts w:eastAsiaTheme="minorEastAsia"/>
                <w:b/>
                <w:sz w:val="28"/>
                <w:szCs w:val="28"/>
              </w:rPr>
            </w:pPr>
            <w:r w:rsidRPr="00747ECD">
              <w:rPr>
                <w:rFonts w:eastAsiaTheme="minorEastAsia"/>
                <w:b/>
                <w:sz w:val="28"/>
                <w:szCs w:val="28"/>
              </w:rPr>
              <w:t xml:space="preserve">О внесении изменений </w:t>
            </w:r>
            <w:r w:rsidR="00B937CB" w:rsidRPr="00747ECD">
              <w:rPr>
                <w:rFonts w:eastAsiaTheme="minorEastAsia"/>
                <w:b/>
                <w:sz w:val="28"/>
                <w:szCs w:val="28"/>
              </w:rPr>
              <w:t xml:space="preserve">в 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>муниципальн</w:t>
            </w:r>
            <w:r w:rsidR="00054439" w:rsidRPr="00747ECD">
              <w:rPr>
                <w:rFonts w:eastAsiaTheme="minorEastAsia"/>
                <w:b/>
                <w:sz w:val="28"/>
                <w:szCs w:val="28"/>
              </w:rPr>
              <w:t>ую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 xml:space="preserve"> программ</w:t>
            </w:r>
            <w:r w:rsidR="00054439" w:rsidRPr="00747ECD">
              <w:rPr>
                <w:rFonts w:eastAsiaTheme="minorEastAsia"/>
                <w:b/>
                <w:sz w:val="28"/>
                <w:szCs w:val="28"/>
              </w:rPr>
              <w:t>у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 xml:space="preserve"> «Развитие транс</w:t>
            </w:r>
            <w:r w:rsidR="007D72BC">
              <w:rPr>
                <w:rFonts w:eastAsiaTheme="minorEastAsia"/>
                <w:b/>
                <w:sz w:val="28"/>
                <w:szCs w:val="28"/>
              </w:rPr>
              <w:t xml:space="preserve">портной системы города Покачи </w:t>
            </w:r>
            <w:r w:rsidR="007D72BC" w:rsidRPr="007D72BC">
              <w:rPr>
                <w:rFonts w:eastAsiaTheme="minorEastAsia"/>
                <w:b/>
                <w:sz w:val="28"/>
                <w:szCs w:val="28"/>
              </w:rPr>
              <w:t>на 2019 - 2025 годы и на период до 2030 года»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 xml:space="preserve">, утвержденную </w:t>
            </w:r>
            <w:r w:rsidR="007957FE" w:rsidRPr="00747ECD">
              <w:rPr>
                <w:rFonts w:eastAsiaTheme="minorEastAsia"/>
                <w:b/>
                <w:sz w:val="28"/>
                <w:szCs w:val="28"/>
              </w:rPr>
              <w:t>постановление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>м</w:t>
            </w:r>
            <w:r w:rsidR="007957FE" w:rsidRPr="00747ECD">
              <w:rPr>
                <w:rFonts w:eastAsiaTheme="minorEastAsia"/>
                <w:b/>
                <w:sz w:val="28"/>
                <w:szCs w:val="28"/>
              </w:rPr>
              <w:t xml:space="preserve"> администрации города Покачи от 12.10.2018 №1000</w:t>
            </w:r>
            <w:bookmarkStart w:id="0" w:name="_GoBack"/>
            <w:bookmarkEnd w:id="0"/>
          </w:p>
        </w:tc>
      </w:tr>
    </w:tbl>
    <w:p w:rsidR="00A92B8E" w:rsidRPr="00747ECD" w:rsidRDefault="00A92B8E" w:rsidP="00DD6901">
      <w:pPr>
        <w:rPr>
          <w:rFonts w:eastAsiaTheme="minorEastAsia"/>
          <w:sz w:val="28"/>
          <w:szCs w:val="28"/>
        </w:rPr>
      </w:pPr>
    </w:p>
    <w:p w:rsidR="00591E2A" w:rsidRPr="00747ECD" w:rsidRDefault="00591E2A" w:rsidP="00DD6901">
      <w:pPr>
        <w:rPr>
          <w:rFonts w:eastAsiaTheme="minorEastAsia"/>
          <w:sz w:val="28"/>
          <w:szCs w:val="28"/>
        </w:rPr>
      </w:pPr>
    </w:p>
    <w:p w:rsidR="00366DDC" w:rsidRPr="00747ECD" w:rsidRDefault="00366DDC" w:rsidP="006D7AF4">
      <w:pPr>
        <w:ind w:firstLine="709"/>
        <w:jc w:val="both"/>
        <w:rPr>
          <w:sz w:val="28"/>
          <w:szCs w:val="28"/>
        </w:rPr>
      </w:pPr>
      <w:r w:rsidRPr="00747ECD">
        <w:rPr>
          <w:sz w:val="28"/>
          <w:szCs w:val="28"/>
        </w:rPr>
        <w:t xml:space="preserve">В соответствии </w:t>
      </w:r>
      <w:r w:rsidR="004745DE" w:rsidRPr="00747ECD">
        <w:rPr>
          <w:sz w:val="28"/>
          <w:szCs w:val="28"/>
        </w:rPr>
        <w:t>с</w:t>
      </w:r>
      <w:r w:rsidR="00390292" w:rsidRPr="00747ECD">
        <w:rPr>
          <w:sz w:val="28"/>
          <w:szCs w:val="28"/>
        </w:rPr>
        <w:t xml:space="preserve"> </w:t>
      </w:r>
      <w:r w:rsidR="006D7AF4" w:rsidRPr="00747ECD">
        <w:rPr>
          <w:sz w:val="28"/>
          <w:szCs w:val="28"/>
        </w:rPr>
        <w:t xml:space="preserve">частью 2 статьи 179 Бюджетного кодекса Российской Федерации, </w:t>
      </w:r>
      <w:r w:rsidR="00E544D3" w:rsidRPr="00747ECD">
        <w:rPr>
          <w:sz w:val="28"/>
          <w:szCs w:val="28"/>
        </w:rPr>
        <w:t>бюджетом города Покачи на 2020 год и на плановый период 2021 и 2022 годов</w:t>
      </w:r>
      <w:r w:rsidR="00582D65" w:rsidRPr="00747ECD">
        <w:rPr>
          <w:sz w:val="28"/>
          <w:szCs w:val="28"/>
        </w:rPr>
        <w:t>, утверждённым решением Думы города Покачи от 13.12.2019 №</w:t>
      </w:r>
      <w:r w:rsidR="003A3299">
        <w:rPr>
          <w:sz w:val="28"/>
          <w:szCs w:val="28"/>
        </w:rPr>
        <w:t xml:space="preserve"> </w:t>
      </w:r>
      <w:r w:rsidR="00582D65" w:rsidRPr="00747ECD">
        <w:rPr>
          <w:sz w:val="28"/>
          <w:szCs w:val="28"/>
        </w:rPr>
        <w:t>98</w:t>
      </w:r>
      <w:r w:rsidR="003A3299">
        <w:rPr>
          <w:sz w:val="28"/>
          <w:szCs w:val="28"/>
        </w:rPr>
        <w:t xml:space="preserve">, </w:t>
      </w:r>
      <w:r w:rsidR="003A3299" w:rsidRPr="003A3299">
        <w:rPr>
          <w:bCs/>
          <w:sz w:val="28"/>
          <w:szCs w:val="28"/>
        </w:rPr>
        <w:t xml:space="preserve">пунктом 3 части 3, части 5 статьи 3 </w:t>
      </w:r>
      <w:r w:rsidR="003A3299" w:rsidRPr="003A3299">
        <w:rPr>
          <w:sz w:val="28"/>
          <w:szCs w:val="28"/>
        </w:rPr>
        <w:t>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развития, утвержденного постановлением администрации города Покачи от 10.10.2019 № 898</w:t>
      </w:r>
      <w:r w:rsidRPr="003A3299">
        <w:rPr>
          <w:rFonts w:eastAsiaTheme="minorHAnsi"/>
          <w:sz w:val="28"/>
          <w:szCs w:val="28"/>
          <w:lang w:eastAsia="en-US"/>
        </w:rPr>
        <w:t>:</w:t>
      </w:r>
    </w:p>
    <w:p w:rsidR="007957FE" w:rsidRDefault="007957FE" w:rsidP="00A92B8E">
      <w:pPr>
        <w:ind w:firstLine="708"/>
        <w:jc w:val="both"/>
        <w:rPr>
          <w:spacing w:val="-1"/>
          <w:sz w:val="28"/>
          <w:szCs w:val="28"/>
        </w:rPr>
      </w:pPr>
      <w:r w:rsidRPr="00747ECD">
        <w:rPr>
          <w:spacing w:val="-1"/>
          <w:sz w:val="28"/>
          <w:szCs w:val="28"/>
        </w:rPr>
        <w:t>1. Внести в муниципальн</w:t>
      </w:r>
      <w:r w:rsidR="00582D65" w:rsidRPr="00747ECD">
        <w:rPr>
          <w:spacing w:val="-1"/>
          <w:sz w:val="28"/>
          <w:szCs w:val="28"/>
        </w:rPr>
        <w:t>ую</w:t>
      </w:r>
      <w:r w:rsidRPr="00747ECD">
        <w:rPr>
          <w:spacing w:val="-1"/>
          <w:sz w:val="28"/>
          <w:szCs w:val="28"/>
        </w:rPr>
        <w:t xml:space="preserve"> программ</w:t>
      </w:r>
      <w:r w:rsidR="002507C5" w:rsidRPr="00747ECD">
        <w:rPr>
          <w:spacing w:val="-1"/>
          <w:sz w:val="28"/>
          <w:szCs w:val="28"/>
        </w:rPr>
        <w:t>у</w:t>
      </w:r>
      <w:r w:rsidRPr="00747ECD">
        <w:rPr>
          <w:spacing w:val="-1"/>
          <w:sz w:val="28"/>
          <w:szCs w:val="28"/>
        </w:rPr>
        <w:t xml:space="preserve"> «Развитие транспортной системы города Покачи»</w:t>
      </w:r>
      <w:r w:rsidR="002507C5" w:rsidRPr="00747ECD">
        <w:rPr>
          <w:spacing w:val="-1"/>
          <w:sz w:val="28"/>
          <w:szCs w:val="28"/>
        </w:rPr>
        <w:t xml:space="preserve">, утвержденную постановлением </w:t>
      </w:r>
      <w:r w:rsidR="00582D65" w:rsidRPr="00747ECD">
        <w:rPr>
          <w:spacing w:val="-1"/>
          <w:sz w:val="28"/>
          <w:szCs w:val="28"/>
        </w:rPr>
        <w:t xml:space="preserve">администрации города Покачи от 12.10.2018 №1000 </w:t>
      </w:r>
      <w:r w:rsidRPr="00747ECD">
        <w:rPr>
          <w:spacing w:val="-1"/>
          <w:sz w:val="28"/>
          <w:szCs w:val="28"/>
        </w:rPr>
        <w:t xml:space="preserve">(далее </w:t>
      </w:r>
      <w:r w:rsidR="002507C5" w:rsidRPr="00747ECD">
        <w:rPr>
          <w:spacing w:val="-1"/>
          <w:sz w:val="28"/>
          <w:szCs w:val="28"/>
        </w:rPr>
        <w:t>–</w:t>
      </w:r>
      <w:r w:rsidRPr="00747ECD">
        <w:rPr>
          <w:spacing w:val="-1"/>
          <w:sz w:val="28"/>
          <w:szCs w:val="28"/>
        </w:rPr>
        <w:t xml:space="preserve"> </w:t>
      </w:r>
      <w:r w:rsidR="002507C5" w:rsidRPr="00747ECD">
        <w:rPr>
          <w:spacing w:val="-1"/>
          <w:sz w:val="28"/>
          <w:szCs w:val="28"/>
        </w:rPr>
        <w:t>муниципальная программа</w:t>
      </w:r>
      <w:r w:rsidR="00A27603">
        <w:rPr>
          <w:spacing w:val="-1"/>
          <w:sz w:val="28"/>
          <w:szCs w:val="28"/>
        </w:rPr>
        <w:t xml:space="preserve">), </w:t>
      </w:r>
      <w:r w:rsidRPr="00747ECD">
        <w:rPr>
          <w:spacing w:val="-1"/>
          <w:sz w:val="28"/>
          <w:szCs w:val="28"/>
        </w:rPr>
        <w:t>следующие изменения:</w:t>
      </w:r>
    </w:p>
    <w:p w:rsidR="000B12F4" w:rsidRDefault="000B12F4" w:rsidP="000B12F4">
      <w:pPr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1) в пункте 3 строки</w:t>
      </w:r>
      <w:r w:rsidRPr="004F7677">
        <w:rPr>
          <w:spacing w:val="-1"/>
          <w:sz w:val="28"/>
          <w:szCs w:val="28"/>
        </w:rPr>
        <w:t xml:space="preserve"> 9 паспорта муниципальной программы</w:t>
      </w:r>
      <w:r>
        <w:rPr>
          <w:spacing w:val="-1"/>
          <w:sz w:val="28"/>
          <w:szCs w:val="28"/>
        </w:rPr>
        <w:t xml:space="preserve"> цифры «</w:t>
      </w:r>
      <w:r w:rsidRPr="004F7677">
        <w:rPr>
          <w:spacing w:val="-1"/>
          <w:sz w:val="28"/>
          <w:szCs w:val="28"/>
        </w:rPr>
        <w:t>3</w:t>
      </w:r>
      <w:r w:rsidR="00A63A9C">
        <w:rPr>
          <w:spacing w:val="-1"/>
          <w:sz w:val="28"/>
          <w:szCs w:val="28"/>
        </w:rPr>
        <w:t>42</w:t>
      </w:r>
      <w:r w:rsidRPr="004F7677">
        <w:rPr>
          <w:spacing w:val="-1"/>
          <w:sz w:val="28"/>
          <w:szCs w:val="28"/>
        </w:rPr>
        <w:t>,</w:t>
      </w:r>
      <w:r w:rsidR="00A63A9C">
        <w:rPr>
          <w:spacing w:val="-1"/>
          <w:sz w:val="28"/>
          <w:szCs w:val="28"/>
        </w:rPr>
        <w:t>729</w:t>
      </w:r>
      <w:r w:rsidRPr="004F7677">
        <w:rPr>
          <w:spacing w:val="-1"/>
          <w:sz w:val="28"/>
          <w:szCs w:val="28"/>
        </w:rPr>
        <w:t>/38,</w:t>
      </w:r>
      <w:r w:rsidR="00A63A9C">
        <w:rPr>
          <w:spacing w:val="-1"/>
          <w:sz w:val="28"/>
          <w:szCs w:val="28"/>
        </w:rPr>
        <w:t>873</w:t>
      </w:r>
      <w:r>
        <w:rPr>
          <w:spacing w:val="-1"/>
          <w:sz w:val="28"/>
          <w:szCs w:val="28"/>
        </w:rPr>
        <w:t>» заменить цифрами «</w:t>
      </w:r>
      <w:r w:rsidR="00606AF2" w:rsidRPr="00606AF2">
        <w:rPr>
          <w:spacing w:val="-1"/>
          <w:sz w:val="28"/>
          <w:szCs w:val="28"/>
        </w:rPr>
        <w:t>343,160/38,786</w:t>
      </w:r>
      <w:r>
        <w:rPr>
          <w:spacing w:val="-1"/>
          <w:sz w:val="28"/>
          <w:szCs w:val="28"/>
        </w:rPr>
        <w:t>»;</w:t>
      </w:r>
    </w:p>
    <w:p w:rsidR="006D7AF4" w:rsidRPr="00747ECD" w:rsidRDefault="000B12F4" w:rsidP="008645D6">
      <w:pPr>
        <w:tabs>
          <w:tab w:val="left" w:pos="851"/>
        </w:tabs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 w:rsidR="008645D6" w:rsidRPr="00747ECD">
        <w:rPr>
          <w:rFonts w:eastAsiaTheme="minorEastAsia"/>
          <w:sz w:val="28"/>
          <w:szCs w:val="28"/>
        </w:rPr>
        <w:t>) строку 1</w:t>
      </w:r>
      <w:r w:rsidR="00591E2A" w:rsidRPr="00747ECD">
        <w:rPr>
          <w:rFonts w:eastAsiaTheme="minorEastAsia"/>
          <w:sz w:val="28"/>
          <w:szCs w:val="28"/>
        </w:rPr>
        <w:t>1</w:t>
      </w:r>
      <w:r w:rsidR="008645D6" w:rsidRPr="00747ECD">
        <w:rPr>
          <w:rFonts w:eastAsiaTheme="minorEastAsia"/>
          <w:sz w:val="28"/>
          <w:szCs w:val="28"/>
        </w:rPr>
        <w:t xml:space="preserve"> паспорта </w:t>
      </w:r>
      <w:r w:rsidR="00591E2A" w:rsidRPr="00747ECD">
        <w:rPr>
          <w:spacing w:val="-1"/>
          <w:sz w:val="28"/>
          <w:szCs w:val="28"/>
        </w:rPr>
        <w:t xml:space="preserve">муниципальной программы </w:t>
      </w:r>
      <w:r w:rsidR="008645D6" w:rsidRPr="00747ECD">
        <w:rPr>
          <w:rFonts w:eastAsiaTheme="minorEastAsia"/>
          <w:sz w:val="28"/>
          <w:szCs w:val="28"/>
        </w:rPr>
        <w:t xml:space="preserve">изложить в </w:t>
      </w:r>
      <w:r w:rsidR="00B937CB" w:rsidRPr="00747ECD">
        <w:rPr>
          <w:rFonts w:eastAsiaTheme="minorEastAsia"/>
          <w:sz w:val="28"/>
          <w:szCs w:val="28"/>
        </w:rPr>
        <w:t xml:space="preserve">следующей </w:t>
      </w:r>
      <w:r w:rsidR="008645D6" w:rsidRPr="00747ECD">
        <w:rPr>
          <w:rFonts w:eastAsiaTheme="minorEastAsia"/>
          <w:sz w:val="28"/>
          <w:szCs w:val="28"/>
        </w:rPr>
        <w:t>редакции:</w:t>
      </w:r>
      <w:r w:rsidR="006D7AF4" w:rsidRPr="00747ECD">
        <w:rPr>
          <w:rFonts w:eastAsiaTheme="minorEastAsia"/>
          <w:sz w:val="28"/>
          <w:szCs w:val="28"/>
        </w:rPr>
        <w:t xml:space="preserve"> </w:t>
      </w:r>
    </w:p>
    <w:p w:rsidR="008645D6" w:rsidRPr="00747ECD" w:rsidRDefault="006D7AF4" w:rsidP="008645D6">
      <w:pPr>
        <w:tabs>
          <w:tab w:val="left" w:pos="851"/>
        </w:tabs>
        <w:ind w:firstLine="708"/>
        <w:jc w:val="both"/>
        <w:rPr>
          <w:rFonts w:eastAsiaTheme="minorEastAsia"/>
          <w:sz w:val="28"/>
          <w:szCs w:val="28"/>
        </w:rPr>
      </w:pPr>
      <w:r w:rsidRPr="00747ECD">
        <w:rPr>
          <w:rFonts w:eastAsiaTheme="minorEastAsia"/>
          <w:sz w:val="28"/>
          <w:szCs w:val="28"/>
        </w:rPr>
        <w:t>«</w:t>
      </w:r>
    </w:p>
    <w:tbl>
      <w:tblPr>
        <w:tblW w:w="9762" w:type="dxa"/>
        <w:jc w:val="center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"/>
        <w:gridCol w:w="1626"/>
        <w:gridCol w:w="7624"/>
      </w:tblGrid>
      <w:tr w:rsidR="000E6727" w:rsidRPr="00591E2A" w:rsidTr="00EA1555">
        <w:trPr>
          <w:trHeight w:val="483"/>
          <w:jc w:val="center"/>
        </w:trPr>
        <w:tc>
          <w:tcPr>
            <w:tcW w:w="512" w:type="dxa"/>
          </w:tcPr>
          <w:p w:rsidR="000E6727" w:rsidRPr="00057CB5" w:rsidRDefault="000E6727" w:rsidP="00BE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6" w:type="dxa"/>
          </w:tcPr>
          <w:p w:rsidR="000E6727" w:rsidRPr="00057CB5" w:rsidRDefault="000E6727" w:rsidP="00BE37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CB5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7624" w:type="dxa"/>
            <w:tcBorders>
              <w:bottom w:val="single" w:sz="4" w:space="0" w:color="auto"/>
            </w:tcBorders>
          </w:tcPr>
          <w:p w:rsidR="00AD2FC0" w:rsidRPr="00AD2FC0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D2FC0">
              <w:rPr>
                <w:bCs/>
                <w:color w:val="000000" w:themeColor="text1"/>
                <w:sz w:val="24"/>
                <w:szCs w:val="24"/>
              </w:rPr>
              <w:t xml:space="preserve">Общий объем финансирования 169 159 979,88 рублей, в </w:t>
            </w:r>
            <w:proofErr w:type="spellStart"/>
            <w:r w:rsidRPr="00AD2FC0">
              <w:rPr>
                <w:bCs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AD2FC0">
              <w:rPr>
                <w:bCs/>
                <w:color w:val="000000" w:themeColor="text1"/>
                <w:sz w:val="24"/>
                <w:szCs w:val="24"/>
              </w:rPr>
              <w:t>. по годам:</w:t>
            </w:r>
          </w:p>
          <w:p w:rsidR="00AD2FC0" w:rsidRPr="00AD2FC0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D2FC0">
              <w:rPr>
                <w:bCs/>
                <w:color w:val="000000" w:themeColor="text1"/>
                <w:sz w:val="24"/>
                <w:szCs w:val="24"/>
              </w:rPr>
              <w:t>2019 год - 49 761 363,10 рублей,</w:t>
            </w:r>
          </w:p>
          <w:p w:rsidR="00AD2FC0" w:rsidRPr="00AD2FC0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D2FC0">
              <w:rPr>
                <w:bCs/>
                <w:color w:val="000000" w:themeColor="text1"/>
                <w:sz w:val="24"/>
                <w:szCs w:val="24"/>
              </w:rPr>
              <w:t>2020 год – 43 679 616,78 рублей,</w:t>
            </w:r>
          </w:p>
          <w:p w:rsidR="00AD2FC0" w:rsidRPr="00AD2FC0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D2FC0">
              <w:rPr>
                <w:bCs/>
                <w:color w:val="000000" w:themeColor="text1"/>
                <w:sz w:val="24"/>
                <w:szCs w:val="24"/>
              </w:rPr>
              <w:t>2021 год - 38 127 700,00 рублей,</w:t>
            </w:r>
          </w:p>
          <w:p w:rsidR="00AD2FC0" w:rsidRPr="00AD2FC0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D2FC0">
              <w:rPr>
                <w:bCs/>
                <w:color w:val="000000" w:themeColor="text1"/>
                <w:sz w:val="24"/>
                <w:szCs w:val="24"/>
              </w:rPr>
              <w:t>2022 год - 37 591 300,00 рублей,</w:t>
            </w:r>
          </w:p>
          <w:p w:rsidR="000E6727" w:rsidRPr="00057CB5" w:rsidRDefault="00AD2FC0" w:rsidP="00AD2FC0">
            <w:pPr>
              <w:snapToGrid w:val="0"/>
              <w:jc w:val="both"/>
              <w:rPr>
                <w:sz w:val="24"/>
                <w:szCs w:val="24"/>
              </w:rPr>
            </w:pPr>
            <w:r w:rsidRPr="00AD2FC0">
              <w:rPr>
                <w:bCs/>
                <w:color w:val="000000" w:themeColor="text1"/>
                <w:sz w:val="24"/>
                <w:szCs w:val="24"/>
              </w:rPr>
              <w:t>2023 – 2030 годы – 0 рублей.</w:t>
            </w:r>
          </w:p>
        </w:tc>
      </w:tr>
    </w:tbl>
    <w:p w:rsidR="006B1736" w:rsidRDefault="006B1736" w:rsidP="006B1736">
      <w:pPr>
        <w:jc w:val="right"/>
        <w:rPr>
          <w:sz w:val="28"/>
          <w:szCs w:val="28"/>
        </w:rPr>
      </w:pPr>
      <w:r w:rsidRPr="00747ECD">
        <w:rPr>
          <w:sz w:val="28"/>
          <w:szCs w:val="28"/>
        </w:rPr>
        <w:t>»;</w:t>
      </w:r>
    </w:p>
    <w:p w:rsidR="0058282C" w:rsidRPr="00747ECD" w:rsidRDefault="0058282C" w:rsidP="0058282C">
      <w:pPr>
        <w:widowControl/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</w:t>
      </w:r>
      <w:r w:rsidRPr="00747ECD">
        <w:rPr>
          <w:spacing w:val="-1"/>
          <w:sz w:val="28"/>
          <w:szCs w:val="28"/>
        </w:rPr>
        <w:t xml:space="preserve">) таблицу </w:t>
      </w:r>
      <w:r>
        <w:rPr>
          <w:spacing w:val="-1"/>
          <w:sz w:val="28"/>
          <w:szCs w:val="28"/>
        </w:rPr>
        <w:t>1</w:t>
      </w:r>
      <w:r w:rsidRPr="00747ECD">
        <w:rPr>
          <w:spacing w:val="-1"/>
          <w:sz w:val="28"/>
          <w:szCs w:val="28"/>
        </w:rPr>
        <w:t xml:space="preserve"> муниципальной программы изложить в </w:t>
      </w:r>
      <w:r w:rsidRPr="00747ECD">
        <w:rPr>
          <w:rFonts w:eastAsiaTheme="minorEastAsia"/>
          <w:sz w:val="28"/>
          <w:szCs w:val="28"/>
        </w:rPr>
        <w:t>новой</w:t>
      </w:r>
      <w:r w:rsidRPr="00747ECD">
        <w:rPr>
          <w:spacing w:val="-1"/>
          <w:sz w:val="28"/>
          <w:szCs w:val="28"/>
        </w:rPr>
        <w:t xml:space="preserve"> редакции согласно приложению к настоящему постановлению.</w:t>
      </w:r>
    </w:p>
    <w:p w:rsidR="000E7DA8" w:rsidRPr="00747ECD" w:rsidRDefault="0058282C" w:rsidP="0014425C">
      <w:pPr>
        <w:widowControl/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</w:t>
      </w:r>
      <w:r w:rsidR="000E7DA8" w:rsidRPr="00747ECD">
        <w:rPr>
          <w:spacing w:val="-1"/>
          <w:sz w:val="28"/>
          <w:szCs w:val="28"/>
        </w:rPr>
        <w:t xml:space="preserve">) таблицу </w:t>
      </w:r>
      <w:r w:rsidR="00B174FE" w:rsidRPr="00747ECD">
        <w:rPr>
          <w:spacing w:val="-1"/>
          <w:sz w:val="28"/>
          <w:szCs w:val="28"/>
        </w:rPr>
        <w:t>2</w:t>
      </w:r>
      <w:r w:rsidR="000E7DA8" w:rsidRPr="00747ECD">
        <w:rPr>
          <w:spacing w:val="-1"/>
          <w:sz w:val="28"/>
          <w:szCs w:val="28"/>
        </w:rPr>
        <w:t xml:space="preserve"> </w:t>
      </w:r>
      <w:r w:rsidR="00266867" w:rsidRPr="00747ECD">
        <w:rPr>
          <w:spacing w:val="-1"/>
          <w:sz w:val="28"/>
          <w:szCs w:val="28"/>
        </w:rPr>
        <w:t xml:space="preserve">муниципальной программы </w:t>
      </w:r>
      <w:r w:rsidR="00C07B93" w:rsidRPr="00747ECD">
        <w:rPr>
          <w:spacing w:val="-1"/>
          <w:sz w:val="28"/>
          <w:szCs w:val="28"/>
        </w:rPr>
        <w:t xml:space="preserve">изложить в </w:t>
      </w:r>
      <w:r w:rsidR="00C83030" w:rsidRPr="00747ECD">
        <w:rPr>
          <w:rFonts w:eastAsiaTheme="minorEastAsia"/>
          <w:sz w:val="28"/>
          <w:szCs w:val="28"/>
        </w:rPr>
        <w:t>новой</w:t>
      </w:r>
      <w:r w:rsidR="00C07B93" w:rsidRPr="00747ECD">
        <w:rPr>
          <w:spacing w:val="-1"/>
          <w:sz w:val="28"/>
          <w:szCs w:val="28"/>
        </w:rPr>
        <w:t xml:space="preserve"> редакции согласно приложению </w:t>
      </w:r>
      <w:r w:rsidR="00B174FE" w:rsidRPr="00747ECD">
        <w:rPr>
          <w:spacing w:val="-1"/>
          <w:sz w:val="28"/>
          <w:szCs w:val="28"/>
        </w:rPr>
        <w:t>к настоящему постановлению.</w:t>
      </w:r>
    </w:p>
    <w:p w:rsidR="00C83030" w:rsidRPr="00747ECD" w:rsidRDefault="00C83030" w:rsidP="00C83030">
      <w:pPr>
        <w:widowControl/>
        <w:ind w:firstLine="708"/>
        <w:jc w:val="both"/>
        <w:rPr>
          <w:spacing w:val="-1"/>
          <w:sz w:val="28"/>
          <w:szCs w:val="28"/>
        </w:rPr>
      </w:pPr>
      <w:r w:rsidRPr="00747ECD">
        <w:rPr>
          <w:spacing w:val="-1"/>
          <w:sz w:val="28"/>
          <w:szCs w:val="28"/>
        </w:rPr>
        <w:lastRenderedPageBreak/>
        <w:t>2. Начальнику управления жилищно-коммунального хозяйства администрации города Покачи (Андрусенко</w:t>
      </w:r>
      <w:r w:rsidR="00747ECD" w:rsidRPr="00747ECD">
        <w:rPr>
          <w:spacing w:val="-1"/>
          <w:sz w:val="28"/>
          <w:szCs w:val="28"/>
        </w:rPr>
        <w:t xml:space="preserve"> А.В</w:t>
      </w:r>
      <w:r w:rsidR="00FD2FFC">
        <w:rPr>
          <w:spacing w:val="-1"/>
          <w:sz w:val="28"/>
          <w:szCs w:val="28"/>
        </w:rPr>
        <w:t xml:space="preserve">.) </w:t>
      </w:r>
      <w:r w:rsidRPr="00747ECD">
        <w:rPr>
          <w:spacing w:val="-1"/>
          <w:sz w:val="28"/>
          <w:szCs w:val="28"/>
        </w:rPr>
        <w:t>обеспечить размещение муниципальной программы «Развитие транспортной системы города Покачи» в актуальной редакции с учетом всех изменений на официальном сайте администрации города Покачи, согласно Порядку ведения реестра муниципальных про</w:t>
      </w:r>
      <w:r w:rsidR="00E56C71">
        <w:rPr>
          <w:spacing w:val="-1"/>
          <w:sz w:val="28"/>
          <w:szCs w:val="28"/>
        </w:rPr>
        <w:t>грамм города Покачи, в течение семи</w:t>
      </w:r>
      <w:r w:rsidRPr="00747ECD">
        <w:rPr>
          <w:spacing w:val="-1"/>
          <w:sz w:val="28"/>
          <w:szCs w:val="28"/>
        </w:rPr>
        <w:t xml:space="preserve"> рабочих дней после утверждения настоящего постановления.</w:t>
      </w:r>
    </w:p>
    <w:p w:rsidR="00C04402" w:rsidRDefault="00C04402" w:rsidP="00C04402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>
        <w:rPr>
          <w:color w:val="000000" w:themeColor="text1"/>
          <w:sz w:val="28"/>
          <w:szCs w:val="27"/>
        </w:rPr>
        <w:t xml:space="preserve">Настоящее постановление вступает в силу после официального опубликования </w:t>
      </w:r>
      <w:r>
        <w:rPr>
          <w:bCs/>
          <w:sz w:val="28"/>
          <w:szCs w:val="28"/>
        </w:rPr>
        <w:t xml:space="preserve">и распространяет свое действие на </w:t>
      </w:r>
      <w:proofErr w:type="gramStart"/>
      <w:r>
        <w:rPr>
          <w:bCs/>
          <w:sz w:val="28"/>
          <w:szCs w:val="28"/>
        </w:rPr>
        <w:t>правоотношения, возникшие с 24.11.2020 и действует</w:t>
      </w:r>
      <w:proofErr w:type="gramEnd"/>
      <w:r>
        <w:rPr>
          <w:bCs/>
          <w:sz w:val="28"/>
          <w:szCs w:val="28"/>
        </w:rPr>
        <w:t xml:space="preserve"> по </w:t>
      </w:r>
      <w:r w:rsidR="00801369">
        <w:rPr>
          <w:bCs/>
          <w:sz w:val="28"/>
          <w:szCs w:val="28"/>
        </w:rPr>
        <w:t>31</w:t>
      </w:r>
      <w:r>
        <w:rPr>
          <w:bCs/>
          <w:sz w:val="28"/>
          <w:szCs w:val="28"/>
        </w:rPr>
        <w:t>.12.2020.</w:t>
      </w:r>
    </w:p>
    <w:p w:rsidR="00B01DE2" w:rsidRPr="00747ECD" w:rsidRDefault="00C83030" w:rsidP="007D5651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7ECD">
        <w:rPr>
          <w:rFonts w:eastAsia="Calibri"/>
          <w:sz w:val="28"/>
          <w:szCs w:val="28"/>
          <w:lang w:eastAsia="en-US"/>
        </w:rPr>
        <w:t>4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. </w:t>
      </w:r>
      <w:r w:rsidR="00505AC4" w:rsidRPr="00747ECD">
        <w:rPr>
          <w:rFonts w:eastAsia="Calibri"/>
          <w:sz w:val="28"/>
          <w:szCs w:val="28"/>
          <w:lang w:eastAsia="en-US"/>
        </w:rPr>
        <w:t>О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публиковать настоящее постановление </w:t>
      </w:r>
      <w:r w:rsidR="00B01DE2" w:rsidRPr="00747ECD">
        <w:rPr>
          <w:rFonts w:eastAsia="Calibri"/>
          <w:sz w:val="28"/>
          <w:szCs w:val="28"/>
          <w:lang w:eastAsia="en-US"/>
        </w:rPr>
        <w:t xml:space="preserve">в </w:t>
      </w:r>
      <w:r w:rsidR="00F53B41" w:rsidRPr="00747ECD">
        <w:rPr>
          <w:rFonts w:eastAsia="Calibri"/>
          <w:sz w:val="28"/>
          <w:szCs w:val="28"/>
          <w:lang w:eastAsia="en-US"/>
        </w:rPr>
        <w:t>газете «Покачёвский вестник»</w:t>
      </w:r>
      <w:r w:rsidR="00B01DE2" w:rsidRPr="00747ECD">
        <w:rPr>
          <w:rFonts w:eastAsia="Calibri"/>
          <w:sz w:val="28"/>
          <w:szCs w:val="28"/>
          <w:lang w:eastAsia="en-US"/>
        </w:rPr>
        <w:t>.</w:t>
      </w:r>
    </w:p>
    <w:p w:rsidR="00366DDC" w:rsidRPr="00747ECD" w:rsidRDefault="00C83030" w:rsidP="007D5651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7ECD">
        <w:rPr>
          <w:rFonts w:eastAsia="Calibri"/>
          <w:sz w:val="28"/>
          <w:szCs w:val="28"/>
          <w:lang w:eastAsia="en-US"/>
        </w:rPr>
        <w:t>5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366DDC" w:rsidRPr="00747EC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366DDC" w:rsidRPr="00747ECD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города Покачи </w:t>
      </w:r>
      <w:r w:rsidR="00B937CB" w:rsidRPr="00747ECD">
        <w:rPr>
          <w:rFonts w:eastAsia="Calibri"/>
          <w:sz w:val="28"/>
          <w:szCs w:val="28"/>
          <w:lang w:eastAsia="en-US"/>
        </w:rPr>
        <w:t xml:space="preserve">Н.Ш. </w:t>
      </w:r>
      <w:proofErr w:type="spellStart"/>
      <w:r w:rsidR="00B937CB" w:rsidRPr="00747ECD">
        <w:rPr>
          <w:rFonts w:eastAsia="Calibri"/>
          <w:sz w:val="28"/>
          <w:szCs w:val="28"/>
          <w:lang w:eastAsia="en-US"/>
        </w:rPr>
        <w:t>Вафина</w:t>
      </w:r>
      <w:proofErr w:type="spellEnd"/>
      <w:r w:rsidR="00366DDC" w:rsidRPr="00747ECD">
        <w:rPr>
          <w:rFonts w:eastAsia="Calibri"/>
          <w:sz w:val="28"/>
          <w:szCs w:val="28"/>
          <w:lang w:eastAsia="en-US"/>
        </w:rPr>
        <w:t>.</w:t>
      </w:r>
    </w:p>
    <w:p w:rsidR="00366DDC" w:rsidRPr="00747ECD" w:rsidRDefault="00366DDC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591E2A" w:rsidRPr="00747ECD" w:rsidRDefault="00591E2A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B03DB0" w:rsidRPr="00747ECD" w:rsidRDefault="00B03DB0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FC6F01" w:rsidRPr="00747ECD" w:rsidRDefault="00112C15" w:rsidP="00193535">
      <w:pPr>
        <w:pStyle w:val="ConsPlusTitle"/>
        <w:outlineLvl w:val="1"/>
        <w:rPr>
          <w:rFonts w:eastAsiaTheme="minorHAnsi"/>
          <w:sz w:val="28"/>
          <w:szCs w:val="28"/>
          <w:lang w:eastAsia="en-US"/>
        </w:rPr>
      </w:pPr>
      <w:r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Глава г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орода Покачи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D3233C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052313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052313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E104F1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 </w:t>
      </w:r>
      <w:r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В.И. Степура</w:t>
      </w:r>
    </w:p>
    <w:sectPr w:rsidR="00FC6F01" w:rsidRPr="00747ECD" w:rsidSect="00E56C71">
      <w:headerReference w:type="default" r:id="rId11"/>
      <w:pgSz w:w="11905" w:h="16838"/>
      <w:pgMar w:top="284" w:right="567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FED" w:rsidRDefault="008A0FED" w:rsidP="00390292">
      <w:r>
        <w:separator/>
      </w:r>
    </w:p>
  </w:endnote>
  <w:endnote w:type="continuationSeparator" w:id="0">
    <w:p w:rsidR="008A0FED" w:rsidRDefault="008A0FED" w:rsidP="0039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FED" w:rsidRDefault="008A0FED" w:rsidP="00390292">
      <w:r>
        <w:separator/>
      </w:r>
    </w:p>
  </w:footnote>
  <w:footnote w:type="continuationSeparator" w:id="0">
    <w:p w:rsidR="008A0FED" w:rsidRDefault="008A0FED" w:rsidP="00390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789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A0C8F" w:rsidRPr="00110049" w:rsidRDefault="007A0C8F">
        <w:pPr>
          <w:pStyle w:val="aa"/>
          <w:jc w:val="center"/>
          <w:rPr>
            <w:sz w:val="24"/>
          </w:rPr>
        </w:pPr>
        <w:r w:rsidRPr="00110049">
          <w:rPr>
            <w:sz w:val="24"/>
          </w:rPr>
          <w:fldChar w:fldCharType="begin"/>
        </w:r>
        <w:r w:rsidRPr="00110049">
          <w:rPr>
            <w:sz w:val="24"/>
          </w:rPr>
          <w:instrText>PAGE   \* MERGEFORMAT</w:instrText>
        </w:r>
        <w:r w:rsidRPr="00110049">
          <w:rPr>
            <w:sz w:val="24"/>
          </w:rPr>
          <w:fldChar w:fldCharType="separate"/>
        </w:r>
        <w:r w:rsidR="007D72BC">
          <w:rPr>
            <w:noProof/>
            <w:sz w:val="24"/>
          </w:rPr>
          <w:t>2</w:t>
        </w:r>
        <w:r w:rsidRPr="0011004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1EDC"/>
    <w:multiLevelType w:val="hybridMultilevel"/>
    <w:tmpl w:val="C40A3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B2BB5"/>
    <w:multiLevelType w:val="hybridMultilevel"/>
    <w:tmpl w:val="CD164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13354"/>
    <w:rsid w:val="00027782"/>
    <w:rsid w:val="0003191D"/>
    <w:rsid w:val="00044E4F"/>
    <w:rsid w:val="0005106A"/>
    <w:rsid w:val="00052313"/>
    <w:rsid w:val="00052FE4"/>
    <w:rsid w:val="00054439"/>
    <w:rsid w:val="000560F6"/>
    <w:rsid w:val="00093594"/>
    <w:rsid w:val="000962DF"/>
    <w:rsid w:val="000A545D"/>
    <w:rsid w:val="000A7F21"/>
    <w:rsid w:val="000B12F4"/>
    <w:rsid w:val="000C3894"/>
    <w:rsid w:val="000C4BB4"/>
    <w:rsid w:val="000E0A5B"/>
    <w:rsid w:val="000E6727"/>
    <w:rsid w:val="000E7DA8"/>
    <w:rsid w:val="000F07E9"/>
    <w:rsid w:val="00110049"/>
    <w:rsid w:val="00112C15"/>
    <w:rsid w:val="00142931"/>
    <w:rsid w:val="0014425C"/>
    <w:rsid w:val="0017744A"/>
    <w:rsid w:val="001801BF"/>
    <w:rsid w:val="00181257"/>
    <w:rsid w:val="001812E2"/>
    <w:rsid w:val="00184CCE"/>
    <w:rsid w:val="00193535"/>
    <w:rsid w:val="00196041"/>
    <w:rsid w:val="001A3D36"/>
    <w:rsid w:val="001A7CE0"/>
    <w:rsid w:val="001B6C9F"/>
    <w:rsid w:val="001E7BCE"/>
    <w:rsid w:val="001F02D4"/>
    <w:rsid w:val="00237BFB"/>
    <w:rsid w:val="002507C5"/>
    <w:rsid w:val="002534E7"/>
    <w:rsid w:val="00266867"/>
    <w:rsid w:val="002770A3"/>
    <w:rsid w:val="002777FE"/>
    <w:rsid w:val="00280435"/>
    <w:rsid w:val="00296F90"/>
    <w:rsid w:val="002C0C08"/>
    <w:rsid w:val="002C165D"/>
    <w:rsid w:val="002D5464"/>
    <w:rsid w:val="002D5D4C"/>
    <w:rsid w:val="00302B56"/>
    <w:rsid w:val="00310495"/>
    <w:rsid w:val="00311429"/>
    <w:rsid w:val="0031168B"/>
    <w:rsid w:val="0031277D"/>
    <w:rsid w:val="00323EE1"/>
    <w:rsid w:val="0033039B"/>
    <w:rsid w:val="00336400"/>
    <w:rsid w:val="003445AB"/>
    <w:rsid w:val="00366DDC"/>
    <w:rsid w:val="003716EF"/>
    <w:rsid w:val="003731C1"/>
    <w:rsid w:val="00381F6B"/>
    <w:rsid w:val="00385F08"/>
    <w:rsid w:val="00390292"/>
    <w:rsid w:val="003A23C7"/>
    <w:rsid w:val="003A3299"/>
    <w:rsid w:val="003B5DDE"/>
    <w:rsid w:val="003C1770"/>
    <w:rsid w:val="003C30A5"/>
    <w:rsid w:val="003C6DCA"/>
    <w:rsid w:val="003D733D"/>
    <w:rsid w:val="003E178B"/>
    <w:rsid w:val="003E36A6"/>
    <w:rsid w:val="003E3950"/>
    <w:rsid w:val="00401B5C"/>
    <w:rsid w:val="004033C0"/>
    <w:rsid w:val="00412107"/>
    <w:rsid w:val="00426D7E"/>
    <w:rsid w:val="004429AA"/>
    <w:rsid w:val="00457A51"/>
    <w:rsid w:val="00473D9D"/>
    <w:rsid w:val="004745DE"/>
    <w:rsid w:val="004B3A5C"/>
    <w:rsid w:val="004C27FD"/>
    <w:rsid w:val="004C75B3"/>
    <w:rsid w:val="004D36E2"/>
    <w:rsid w:val="004F4500"/>
    <w:rsid w:val="004F7677"/>
    <w:rsid w:val="005009AE"/>
    <w:rsid w:val="00505AC4"/>
    <w:rsid w:val="0051059F"/>
    <w:rsid w:val="00515223"/>
    <w:rsid w:val="005207A9"/>
    <w:rsid w:val="00526034"/>
    <w:rsid w:val="00540394"/>
    <w:rsid w:val="00552C3F"/>
    <w:rsid w:val="00555323"/>
    <w:rsid w:val="005613BD"/>
    <w:rsid w:val="00570E57"/>
    <w:rsid w:val="0058282C"/>
    <w:rsid w:val="00582D65"/>
    <w:rsid w:val="00590F12"/>
    <w:rsid w:val="00591E2A"/>
    <w:rsid w:val="00593EC6"/>
    <w:rsid w:val="005C63B7"/>
    <w:rsid w:val="005D0103"/>
    <w:rsid w:val="00606AF2"/>
    <w:rsid w:val="0061493E"/>
    <w:rsid w:val="00617ACF"/>
    <w:rsid w:val="00632B15"/>
    <w:rsid w:val="0065456E"/>
    <w:rsid w:val="0066396D"/>
    <w:rsid w:val="0067392D"/>
    <w:rsid w:val="00681BE7"/>
    <w:rsid w:val="00681BEC"/>
    <w:rsid w:val="00693099"/>
    <w:rsid w:val="006A17BB"/>
    <w:rsid w:val="006A2F3C"/>
    <w:rsid w:val="006B1736"/>
    <w:rsid w:val="006B27B1"/>
    <w:rsid w:val="006B2AE3"/>
    <w:rsid w:val="006C074B"/>
    <w:rsid w:val="006C39C4"/>
    <w:rsid w:val="006C3E0F"/>
    <w:rsid w:val="006D05B4"/>
    <w:rsid w:val="006D7AF4"/>
    <w:rsid w:val="007339A8"/>
    <w:rsid w:val="00733B60"/>
    <w:rsid w:val="00747ECD"/>
    <w:rsid w:val="00752A36"/>
    <w:rsid w:val="007535FD"/>
    <w:rsid w:val="007607E3"/>
    <w:rsid w:val="0076223B"/>
    <w:rsid w:val="00762B1F"/>
    <w:rsid w:val="0076501D"/>
    <w:rsid w:val="007703B6"/>
    <w:rsid w:val="00781CCE"/>
    <w:rsid w:val="00791464"/>
    <w:rsid w:val="007957FE"/>
    <w:rsid w:val="007A0C8F"/>
    <w:rsid w:val="007B0598"/>
    <w:rsid w:val="007B1213"/>
    <w:rsid w:val="007D1514"/>
    <w:rsid w:val="007D28A3"/>
    <w:rsid w:val="007D387F"/>
    <w:rsid w:val="007D5651"/>
    <w:rsid w:val="007D72BC"/>
    <w:rsid w:val="007E05BC"/>
    <w:rsid w:val="00801369"/>
    <w:rsid w:val="00805767"/>
    <w:rsid w:val="008073D8"/>
    <w:rsid w:val="008147A9"/>
    <w:rsid w:val="008207FA"/>
    <w:rsid w:val="00824F45"/>
    <w:rsid w:val="008312A7"/>
    <w:rsid w:val="00836653"/>
    <w:rsid w:val="008403F5"/>
    <w:rsid w:val="0086241B"/>
    <w:rsid w:val="008645D6"/>
    <w:rsid w:val="00877014"/>
    <w:rsid w:val="008A0FED"/>
    <w:rsid w:val="008A2830"/>
    <w:rsid w:val="008C68F4"/>
    <w:rsid w:val="008D0FEA"/>
    <w:rsid w:val="008E5E17"/>
    <w:rsid w:val="0090036C"/>
    <w:rsid w:val="00921F49"/>
    <w:rsid w:val="00932230"/>
    <w:rsid w:val="00942B36"/>
    <w:rsid w:val="00945817"/>
    <w:rsid w:val="00961582"/>
    <w:rsid w:val="009774BE"/>
    <w:rsid w:val="00977B86"/>
    <w:rsid w:val="009A0DED"/>
    <w:rsid w:val="009A5837"/>
    <w:rsid w:val="009C363C"/>
    <w:rsid w:val="009C40A2"/>
    <w:rsid w:val="009C4105"/>
    <w:rsid w:val="009C7790"/>
    <w:rsid w:val="009D08C2"/>
    <w:rsid w:val="009E3ED5"/>
    <w:rsid w:val="009F1003"/>
    <w:rsid w:val="00A2200E"/>
    <w:rsid w:val="00A226C9"/>
    <w:rsid w:val="00A2425E"/>
    <w:rsid w:val="00A257D1"/>
    <w:rsid w:val="00A26F70"/>
    <w:rsid w:val="00A27603"/>
    <w:rsid w:val="00A63A9C"/>
    <w:rsid w:val="00A65E9F"/>
    <w:rsid w:val="00A7734F"/>
    <w:rsid w:val="00A867E1"/>
    <w:rsid w:val="00A92B8E"/>
    <w:rsid w:val="00A97986"/>
    <w:rsid w:val="00AA02A1"/>
    <w:rsid w:val="00AA4866"/>
    <w:rsid w:val="00AB196B"/>
    <w:rsid w:val="00AD2FC0"/>
    <w:rsid w:val="00AD58DB"/>
    <w:rsid w:val="00B01DE2"/>
    <w:rsid w:val="00B03DB0"/>
    <w:rsid w:val="00B174FE"/>
    <w:rsid w:val="00B4038E"/>
    <w:rsid w:val="00B40A81"/>
    <w:rsid w:val="00B50581"/>
    <w:rsid w:val="00B629FF"/>
    <w:rsid w:val="00B92658"/>
    <w:rsid w:val="00B937CB"/>
    <w:rsid w:val="00BA2C8D"/>
    <w:rsid w:val="00BA37FC"/>
    <w:rsid w:val="00BA53C6"/>
    <w:rsid w:val="00BA72C4"/>
    <w:rsid w:val="00BE776B"/>
    <w:rsid w:val="00C04402"/>
    <w:rsid w:val="00C0527C"/>
    <w:rsid w:val="00C07880"/>
    <w:rsid w:val="00C07B93"/>
    <w:rsid w:val="00C25DD3"/>
    <w:rsid w:val="00C30762"/>
    <w:rsid w:val="00C765BC"/>
    <w:rsid w:val="00C83030"/>
    <w:rsid w:val="00C83CF4"/>
    <w:rsid w:val="00C8668A"/>
    <w:rsid w:val="00C94D3B"/>
    <w:rsid w:val="00CB0A2F"/>
    <w:rsid w:val="00CC2BA7"/>
    <w:rsid w:val="00CD0FC0"/>
    <w:rsid w:val="00CD6B01"/>
    <w:rsid w:val="00CE00A2"/>
    <w:rsid w:val="00CE6E2A"/>
    <w:rsid w:val="00CF0E68"/>
    <w:rsid w:val="00D25AE3"/>
    <w:rsid w:val="00D30B3E"/>
    <w:rsid w:val="00D3233C"/>
    <w:rsid w:val="00D37731"/>
    <w:rsid w:val="00D53A33"/>
    <w:rsid w:val="00D54CB4"/>
    <w:rsid w:val="00D62729"/>
    <w:rsid w:val="00D67502"/>
    <w:rsid w:val="00D84120"/>
    <w:rsid w:val="00DB41F9"/>
    <w:rsid w:val="00DD6901"/>
    <w:rsid w:val="00DD7977"/>
    <w:rsid w:val="00E03481"/>
    <w:rsid w:val="00E0717B"/>
    <w:rsid w:val="00E104F1"/>
    <w:rsid w:val="00E14694"/>
    <w:rsid w:val="00E15075"/>
    <w:rsid w:val="00E21DC5"/>
    <w:rsid w:val="00E22944"/>
    <w:rsid w:val="00E46ACF"/>
    <w:rsid w:val="00E52F54"/>
    <w:rsid w:val="00E544D3"/>
    <w:rsid w:val="00E568B9"/>
    <w:rsid w:val="00E56C71"/>
    <w:rsid w:val="00E56D47"/>
    <w:rsid w:val="00E85ABB"/>
    <w:rsid w:val="00E8788D"/>
    <w:rsid w:val="00E95CA0"/>
    <w:rsid w:val="00EA1555"/>
    <w:rsid w:val="00EC394A"/>
    <w:rsid w:val="00ED1493"/>
    <w:rsid w:val="00ED1D66"/>
    <w:rsid w:val="00EE09A3"/>
    <w:rsid w:val="00F07C3E"/>
    <w:rsid w:val="00F13B16"/>
    <w:rsid w:val="00F16C51"/>
    <w:rsid w:val="00F20426"/>
    <w:rsid w:val="00F25649"/>
    <w:rsid w:val="00F32B74"/>
    <w:rsid w:val="00F32C73"/>
    <w:rsid w:val="00F33EA5"/>
    <w:rsid w:val="00F353C1"/>
    <w:rsid w:val="00F41BAF"/>
    <w:rsid w:val="00F41D0C"/>
    <w:rsid w:val="00F53B41"/>
    <w:rsid w:val="00F63931"/>
    <w:rsid w:val="00F662AD"/>
    <w:rsid w:val="00F718AD"/>
    <w:rsid w:val="00F72974"/>
    <w:rsid w:val="00F86AA6"/>
    <w:rsid w:val="00F9231C"/>
    <w:rsid w:val="00FA2945"/>
    <w:rsid w:val="00FA4107"/>
    <w:rsid w:val="00FB3FD1"/>
    <w:rsid w:val="00FB64D1"/>
    <w:rsid w:val="00FB689F"/>
    <w:rsid w:val="00FC62BD"/>
    <w:rsid w:val="00FC6F01"/>
    <w:rsid w:val="00FD2FFC"/>
    <w:rsid w:val="00FE1AF4"/>
    <w:rsid w:val="00FE25ED"/>
    <w:rsid w:val="00FF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150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02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6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65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40A81"/>
    <w:pPr>
      <w:suppressAutoHyphens/>
      <w:autoSpaceDN/>
      <w:adjustRightInd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B40A8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F41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E6727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FF4F4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F4F4E"/>
  </w:style>
  <w:style w:type="character" w:customStyle="1" w:styleId="af0">
    <w:name w:val="Текст примечания Знак"/>
    <w:basedOn w:val="a0"/>
    <w:link w:val="af"/>
    <w:uiPriority w:val="99"/>
    <w:semiHidden/>
    <w:rsid w:val="00FF4F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F4F4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F4F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150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02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6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65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40A81"/>
    <w:pPr>
      <w:suppressAutoHyphens/>
      <w:autoSpaceDN/>
      <w:adjustRightInd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B40A8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F41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E6727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FF4F4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F4F4E"/>
  </w:style>
  <w:style w:type="character" w:customStyle="1" w:styleId="af0">
    <w:name w:val="Текст примечания Знак"/>
    <w:basedOn w:val="a0"/>
    <w:link w:val="af"/>
    <w:uiPriority w:val="99"/>
    <w:semiHidden/>
    <w:rsid w:val="00FF4F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F4F4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F4F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78F3B-8478-4E78-986C-0D353B73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26</cp:revision>
  <cp:lastPrinted>2020-01-31T11:29:00Z</cp:lastPrinted>
  <dcterms:created xsi:type="dcterms:W3CDTF">2020-10-20T09:11:00Z</dcterms:created>
  <dcterms:modified xsi:type="dcterms:W3CDTF">2021-04-15T09:20:00Z</dcterms:modified>
</cp:coreProperties>
</file>